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334"/>
      </w:tblGrid>
      <w:tr w:rsidR="00814297" w:rsidRPr="00814297" w:rsidTr="008D7F22">
        <w:trPr>
          <w:tblCellSpacing w:w="7" w:type="dxa"/>
          <w:jc w:val="center"/>
        </w:trPr>
        <w:tc>
          <w:tcPr>
            <w:tcW w:w="4983" w:type="pct"/>
            <w:vAlign w:val="center"/>
            <w:hideMark/>
          </w:tcPr>
          <w:p w:rsidR="00D41289" w:rsidRPr="007A457D" w:rsidRDefault="00D41289" w:rsidP="000C36D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7A457D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常德职业技术学院</w:t>
            </w:r>
            <w:r w:rsidR="00814297" w:rsidRPr="007A457D">
              <w:rPr>
                <w:rFonts w:ascii="宋体" w:eastAsia="宋体" w:hAnsi="宋体" w:cs="宋体"/>
                <w:kern w:val="0"/>
                <w:sz w:val="36"/>
                <w:szCs w:val="36"/>
              </w:rPr>
              <w:t>关于规范</w:t>
            </w:r>
            <w:bookmarkStart w:id="0" w:name="baidusnap4"/>
            <w:bookmarkEnd w:id="0"/>
          </w:p>
          <w:p w:rsidR="00814297" w:rsidRPr="007A457D" w:rsidRDefault="00814297" w:rsidP="000C36D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7A457D">
              <w:rPr>
                <w:rFonts w:ascii="宋体" w:eastAsia="宋体" w:hAnsi="宋体" w:cs="宋体"/>
                <w:kern w:val="0"/>
                <w:sz w:val="36"/>
                <w:szCs w:val="36"/>
              </w:rPr>
              <w:t>公务活动用餐事项的通知</w:t>
            </w:r>
          </w:p>
          <w:p w:rsidR="00814297" w:rsidRPr="007A457D" w:rsidRDefault="00814297" w:rsidP="000C36D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39"/>
                <w:szCs w:val="39"/>
              </w:rPr>
            </w:pPr>
          </w:p>
        </w:tc>
      </w:tr>
      <w:tr w:rsidR="00814297" w:rsidRPr="00814297" w:rsidTr="008D7F22">
        <w:trPr>
          <w:tblCellSpacing w:w="7" w:type="dxa"/>
          <w:jc w:val="center"/>
        </w:trPr>
        <w:tc>
          <w:tcPr>
            <w:tcW w:w="4983" w:type="pct"/>
            <w:vAlign w:val="center"/>
            <w:hideMark/>
          </w:tcPr>
          <w:p w:rsidR="00814297" w:rsidRPr="007A457D" w:rsidRDefault="00D41289" w:rsidP="000C36D5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学院各部门、各单位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：</w:t>
            </w:r>
          </w:p>
          <w:p w:rsidR="00ED3813" w:rsidRPr="007A457D" w:rsidRDefault="00ED3813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为进一步贯彻落实中央八项规定及实施细则精神和省委、市委实施办法，根据《</w:t>
            </w:r>
            <w:bookmarkStart w:id="1" w:name="baidusnap0"/>
            <w:bookmarkEnd w:id="1"/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常德市财政局关于明确市直党政机关公务活动用餐有关事项的通知》（常财发〔2018〕10号），结合</w:t>
            </w:r>
            <w:r w:rsidR="008D7F22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实际，现就规范公务活动用餐事项通知如下：</w:t>
            </w:r>
          </w:p>
          <w:p w:rsidR="00814297" w:rsidRPr="007A457D" w:rsidRDefault="00ED3813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一、本通知所称公务活动，是指出席会议、考察调研、学习交流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、请示汇报工作等。</w:t>
            </w:r>
          </w:p>
          <w:p w:rsidR="00814297" w:rsidRPr="007A457D" w:rsidRDefault="00D41289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二、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工作人员在常驻地（指市城市规划区，市城区高速环线内，下同）开展公务活动，不得安排接待用餐。</w:t>
            </w:r>
          </w:p>
          <w:p w:rsidR="00814297" w:rsidRPr="007A457D" w:rsidRDefault="00D41289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三、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工作人员到常驻地以外开展公务活动，凭公函、活动通知或方案等，可由对方单位接待安排一餐，不用缴纳用餐费，用餐标准严格按照当地标准执行；其中在常德市范围外的，按照当地规定执行。除此之外，对方单位不负责安排用餐。确因工作需要，可由对方单位协助在单位食堂安排用餐，不作为接待用餐。接待单位不承担协助安排的用餐费用，由用餐人员自行据实结账支付，并严格按照用餐标准用餐，超出出差伙食补助费标准的部分由个人自理。</w:t>
            </w:r>
          </w:p>
          <w:p w:rsidR="00814297" w:rsidRPr="007A457D" w:rsidRDefault="00814297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四、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工作人员参加由主办单位承担费用的会议、培训，用餐标准按照会议费、培训费管理办法的规定执行。</w:t>
            </w:r>
          </w:p>
          <w:p w:rsidR="00980451" w:rsidRPr="007A457D" w:rsidRDefault="00814297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五、在常驻地范围内，因执行公务确实无法回家或回单位食堂就餐的，按加班用餐审批程序审批后，可在早餐20元、中餐40元、晚餐40元标准内凭据报销工作餐。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工作人员工作日在单位连续加班4小时以上及休息日在单位连续加班4小时以上8小时以内的，可按不高于40元标准安排一餐工作餐，休息日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lastRenderedPageBreak/>
              <w:t>在单位连续加班8小时以上的，可按每餐不高于40元标准安排两餐工作餐，符合上述工作餐安排条件的，原则上在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教工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食堂安排就餐，确实无法在食堂就餐的，可按上述标准凭据报销。</w:t>
            </w:r>
          </w:p>
          <w:p w:rsidR="00814297" w:rsidRPr="007A457D" w:rsidRDefault="00D83B4A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六、</w:t>
            </w:r>
            <w:r w:rsidR="008D7F22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规范加班用餐审批程序。加班用餐严格按“先审批、后用餐”的程序进行。加班预计超过4小时需要安排工作餐的，</w:t>
            </w:r>
            <w:r w:rsidR="00ED3813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所在</w:t>
            </w:r>
            <w:r w:rsidR="00ED3813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部门及单位</w:t>
            </w:r>
            <w:r w:rsidR="008D7F22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填写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《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常德职业技术学院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加班用餐审批单》，经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</w:t>
            </w:r>
            <w:r w:rsidR="00B526A7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及单位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负责人审核后报分管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领导审批，按标准安排工作餐。</w:t>
            </w:r>
          </w:p>
          <w:p w:rsidR="00814297" w:rsidRPr="007A457D" w:rsidRDefault="00D83B4A" w:rsidP="00D83B4A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七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、</w:t>
            </w:r>
            <w:r w:rsidR="00D4128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公务接待，凭对方公函、活动通知或方案等，可按标准接待安排一次，即在职务级别对应的标准限额内安排，具体标准限额为：省部级200元/人·餐，厅局级160元/人·餐，其余人员工140/人·餐。同一批次接待人员，按用餐人员中最高职务级别对应的标准安排用餐。除按规定的陪餐人员之外，确因工作需要的工作人员，可以按照本规定第五条的标准安排工作餐。</w:t>
            </w:r>
            <w:r w:rsidR="008D7F22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</w:p>
          <w:p w:rsidR="00D83B4A" w:rsidRPr="007A457D" w:rsidRDefault="00D83B4A" w:rsidP="00D83B4A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八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、</w:t>
            </w:r>
            <w:r w:rsidR="00980451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加强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公务接待经费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归口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管理。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学院公务接待费用应当全部纳入预算管理，党政办公室负责学院各部门、单位的公务接待经费预算</w:t>
            </w:r>
            <w:r w:rsidR="00967694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的分解和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经费审核，并定期对工作餐安排情况在学院内部公示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。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计划财务处要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按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照上级财政部门的要求定期做好全院公务接待经费的预</w:t>
            </w:r>
            <w:r w:rsidR="000C45A1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算</w:t>
            </w:r>
            <w:r w:rsidR="00980451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和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决算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公开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。</w:t>
            </w:r>
          </w:p>
          <w:p w:rsidR="006416C9" w:rsidRPr="007A457D" w:rsidRDefault="00D83B4A" w:rsidP="00D83B4A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九、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公务接待严格按“先审批、后接待”的程序进行。承办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先填写《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常德职业技术学院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公务接待审批单》，报分管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院</w:t>
            </w: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领导审批后执行。</w:t>
            </w:r>
          </w:p>
          <w:p w:rsidR="00ED3813" w:rsidRPr="007A457D" w:rsidRDefault="00D83B4A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十</w:t>
            </w:r>
            <w:r w:rsidR="006416C9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、</w:t>
            </w:r>
            <w:r w:rsidR="00814297"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本通知自发布之日起施行。此前有关规定与本通知不一致的，以本通知为准。</w:t>
            </w:r>
          </w:p>
          <w:p w:rsidR="00D41289" w:rsidRPr="007A457D" w:rsidRDefault="00814297" w:rsidP="002471FE">
            <w:pPr>
              <w:widowControl/>
              <w:spacing w:line="500" w:lineRule="exact"/>
              <w:ind w:firstLineChars="200" w:firstLine="600"/>
              <w:jc w:val="left"/>
              <w:rPr>
                <w:rFonts w:ascii="仿宋" w:eastAsia="仿宋" w:hAnsi="仿宋" w:cstheme="majorEastAsia"/>
                <w:bCs/>
                <w:sz w:val="30"/>
                <w:szCs w:val="30"/>
              </w:rPr>
            </w:pPr>
            <w:r w:rsidRPr="007A457D">
              <w:rPr>
                <w:rFonts w:ascii="仿宋" w:eastAsia="仿宋" w:hAnsi="仿宋" w:cs="宋体"/>
                <w:kern w:val="0"/>
                <w:sz w:val="30"/>
                <w:szCs w:val="30"/>
              </w:rPr>
              <w:t>附件</w:t>
            </w:r>
            <w:r w:rsidR="002471FE">
              <w:rPr>
                <w:rFonts w:ascii="仿宋" w:eastAsia="仿宋" w:hAnsi="仿宋" w:cs="宋体"/>
                <w:kern w:val="0"/>
                <w:sz w:val="30"/>
                <w:szCs w:val="30"/>
              </w:rPr>
              <w:t>：</w:t>
            </w:r>
            <w:r w:rsidR="002471F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="00DC5344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 w:rsidR="002471F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.</w:t>
            </w:r>
            <w:r w:rsidR="00D41289" w:rsidRPr="007A457D">
              <w:rPr>
                <w:rFonts w:ascii="仿宋" w:eastAsia="仿宋" w:hAnsi="仿宋" w:cstheme="majorEastAsia" w:hint="eastAsia"/>
                <w:bCs/>
                <w:sz w:val="30"/>
                <w:szCs w:val="30"/>
              </w:rPr>
              <w:t>常德职业技术学院加班用餐审批单</w:t>
            </w:r>
          </w:p>
          <w:p w:rsidR="00DC5344" w:rsidRPr="007A457D" w:rsidRDefault="00DC5344" w:rsidP="002471FE">
            <w:pPr>
              <w:widowControl/>
              <w:spacing w:line="500" w:lineRule="exact"/>
              <w:ind w:firstLineChars="570" w:firstLine="1710"/>
              <w:jc w:val="left"/>
              <w:rPr>
                <w:rFonts w:ascii="仿宋" w:eastAsia="仿宋" w:hAnsi="仿宋" w:cstheme="majorEastAsia"/>
                <w:bCs/>
                <w:sz w:val="30"/>
                <w:szCs w:val="30"/>
              </w:rPr>
            </w:pPr>
            <w:r w:rsidRPr="007A457D">
              <w:rPr>
                <w:rFonts w:ascii="仿宋" w:eastAsia="仿宋" w:hAnsi="仿宋" w:cstheme="majorEastAsia" w:hint="eastAsia"/>
                <w:bCs/>
                <w:sz w:val="30"/>
                <w:szCs w:val="30"/>
              </w:rPr>
              <w:t>2</w:t>
            </w:r>
            <w:r w:rsidR="002471FE">
              <w:rPr>
                <w:rFonts w:ascii="仿宋" w:eastAsia="仿宋" w:hAnsi="仿宋" w:cstheme="majorEastAsia" w:hint="eastAsia"/>
                <w:bCs/>
                <w:sz w:val="30"/>
                <w:szCs w:val="30"/>
              </w:rPr>
              <w:t>.</w:t>
            </w:r>
            <w:r w:rsidRPr="007A457D">
              <w:rPr>
                <w:rFonts w:ascii="仿宋" w:eastAsia="仿宋" w:hAnsi="仿宋" w:cstheme="majorEastAsia" w:hint="eastAsia"/>
                <w:bCs/>
                <w:sz w:val="30"/>
                <w:szCs w:val="30"/>
              </w:rPr>
              <w:t>常德职业技术学院公务接待清单</w:t>
            </w:r>
          </w:p>
          <w:p w:rsidR="00814297" w:rsidRPr="007A457D" w:rsidRDefault="00DC5344" w:rsidP="000C36D5">
            <w:pPr>
              <w:widowControl/>
              <w:spacing w:line="50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457D">
              <w:rPr>
                <w:rFonts w:ascii="仿宋" w:eastAsia="仿宋" w:hAnsi="仿宋" w:cstheme="majorEastAsia" w:hint="eastAsia"/>
                <w:bCs/>
                <w:sz w:val="30"/>
                <w:szCs w:val="30"/>
              </w:rPr>
              <w:t xml:space="preserve">    </w:t>
            </w:r>
            <w:r w:rsidR="000C36D5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</w:t>
            </w:r>
            <w:r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      </w:t>
            </w:r>
            <w:r w:rsidR="001C404B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="000C36D5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2019年11月</w:t>
            </w:r>
            <w:r w:rsidR="001917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20日</w:t>
            </w:r>
            <w:r w:rsidR="000C36D5" w:rsidRPr="007A457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814297" w:rsidRPr="007A457D" w:rsidRDefault="00D41289" w:rsidP="000C36D5">
            <w:pPr>
              <w:widowControl/>
              <w:spacing w:line="500" w:lineRule="exact"/>
              <w:jc w:val="center"/>
              <w:rPr>
                <w:rFonts w:ascii="方正小标宋简体" w:eastAsia="方正小标宋简体" w:hAnsiTheme="majorEastAsia" w:cstheme="majorEastAsia"/>
                <w:bCs/>
                <w:sz w:val="32"/>
                <w:szCs w:val="32"/>
              </w:rPr>
            </w:pPr>
            <w:r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lastRenderedPageBreak/>
              <w:t>常德职业技术学院</w:t>
            </w:r>
            <w:r w:rsidR="00814297"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加班用餐审批单</w:t>
            </w:r>
          </w:p>
          <w:p w:rsidR="00814297" w:rsidRPr="007A457D" w:rsidRDefault="00D41289" w:rsidP="000C36D5">
            <w:pPr>
              <w:widowControl/>
              <w:spacing w:line="500" w:lineRule="exact"/>
              <w:jc w:val="left"/>
              <w:rPr>
                <w:rFonts w:ascii="仿宋" w:eastAsia="仿宋" w:hAnsi="仿宋" w:cs="华文仿宋"/>
                <w:sz w:val="24"/>
                <w:szCs w:val="24"/>
              </w:rPr>
            </w:pPr>
            <w:r w:rsidRPr="007A457D">
              <w:rPr>
                <w:rFonts w:ascii="仿宋" w:eastAsia="仿宋" w:hAnsi="仿宋" w:cs="华文仿宋" w:hint="eastAsia"/>
                <w:sz w:val="24"/>
                <w:szCs w:val="24"/>
              </w:rPr>
              <w:t>部门（单位）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：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      </w:t>
            </w:r>
            <w:r w:rsidR="00B526A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                      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申请日期：   年  月  日</w:t>
            </w:r>
          </w:p>
          <w:tbl>
            <w:tblPr>
              <w:tblStyle w:val="a6"/>
              <w:tblW w:w="9514" w:type="dxa"/>
              <w:tblLook w:val="04A0"/>
            </w:tblPr>
            <w:tblGrid>
              <w:gridCol w:w="6062"/>
              <w:gridCol w:w="3452"/>
            </w:tblGrid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加班内容：                     加班时间段：</w:t>
                  </w:r>
                </w:p>
              </w:tc>
              <w:tc>
                <w:tcPr>
                  <w:tcW w:w="3452" w:type="dxa"/>
                  <w:vMerge w:val="restart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分管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院领导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审批：</w:t>
                  </w:r>
                </w:p>
              </w:tc>
            </w:tr>
            <w:tr w:rsidR="00814297" w:rsidRPr="007A457D" w:rsidTr="00B83F7D">
              <w:trPr>
                <w:trHeight w:val="560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加班人员：                               共   人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用餐标准：40元/人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 xml:space="preserve">（限额）          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金额合计：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元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473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经办人签名：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171"/>
              </w:trPr>
              <w:tc>
                <w:tcPr>
                  <w:tcW w:w="6062" w:type="dxa"/>
                </w:tcPr>
                <w:p w:rsidR="00814297" w:rsidRPr="007A457D" w:rsidRDefault="00D41289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部门（单位）</w:t>
                  </w:r>
                  <w:r w:rsidR="0081429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负责人审核：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</w:tbl>
          <w:p w:rsidR="00814297" w:rsidRPr="007A457D" w:rsidRDefault="00814297" w:rsidP="000C36D5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44"/>
                <w:szCs w:val="32"/>
                <w:u w:val="dash"/>
              </w:rPr>
            </w:pPr>
            <w:r w:rsidRPr="007A457D">
              <w:rPr>
                <w:rFonts w:ascii="Times New Roman" w:eastAsia="方正仿宋_GBK" w:hAnsi="Times New Roman" w:cs="Times New Roman" w:hint="eastAsia"/>
                <w:sz w:val="44"/>
                <w:szCs w:val="32"/>
                <w:u w:val="dash"/>
              </w:rPr>
              <w:t xml:space="preserve">                                  </w:t>
            </w:r>
            <w:bookmarkStart w:id="2" w:name="_GoBack"/>
            <w:bookmarkEnd w:id="2"/>
            <w:r w:rsidRPr="007A457D">
              <w:rPr>
                <w:rFonts w:ascii="Times New Roman" w:eastAsia="方正仿宋_GBK" w:hAnsi="Times New Roman" w:cs="Times New Roman" w:hint="eastAsia"/>
                <w:sz w:val="44"/>
                <w:szCs w:val="32"/>
                <w:u w:val="dash"/>
              </w:rPr>
              <w:t xml:space="preserve">                                     </w:t>
            </w:r>
          </w:p>
          <w:p w:rsidR="00814297" w:rsidRPr="007A457D" w:rsidRDefault="00814297" w:rsidP="000C36D5">
            <w:pPr>
              <w:widowControl/>
              <w:spacing w:line="500" w:lineRule="exact"/>
              <w:jc w:val="left"/>
              <w:rPr>
                <w:rFonts w:ascii="方正小标宋_GBK" w:eastAsia="方正小标宋_GBK" w:hAnsiTheme="majorEastAsia" w:cs="Times New Roman"/>
                <w:sz w:val="10"/>
                <w:szCs w:val="10"/>
              </w:rPr>
            </w:pPr>
          </w:p>
          <w:p w:rsidR="00814297" w:rsidRPr="007A457D" w:rsidRDefault="00D41289" w:rsidP="008D7F22">
            <w:pPr>
              <w:widowControl/>
              <w:spacing w:line="500" w:lineRule="exact"/>
              <w:jc w:val="center"/>
              <w:rPr>
                <w:rFonts w:ascii="方正小标宋简体" w:eastAsia="方正小标宋简体" w:hAnsiTheme="majorEastAsia" w:cstheme="majorEastAsia"/>
                <w:bCs/>
                <w:sz w:val="32"/>
                <w:szCs w:val="32"/>
              </w:rPr>
            </w:pPr>
            <w:r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常德职业技术</w:t>
            </w:r>
            <w:r w:rsidR="00B526A7"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学院</w:t>
            </w:r>
            <w:r w:rsidR="00814297"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加班用餐审批单</w:t>
            </w:r>
          </w:p>
          <w:p w:rsidR="00814297" w:rsidRPr="007A457D" w:rsidRDefault="00D41289" w:rsidP="000C36D5">
            <w:pPr>
              <w:widowControl/>
              <w:spacing w:line="500" w:lineRule="exact"/>
              <w:jc w:val="left"/>
              <w:rPr>
                <w:rFonts w:ascii="仿宋" w:eastAsia="仿宋" w:hAnsi="仿宋" w:cs="华文仿宋"/>
                <w:sz w:val="24"/>
                <w:szCs w:val="24"/>
              </w:rPr>
            </w:pPr>
            <w:r w:rsidRPr="007A457D">
              <w:rPr>
                <w:rFonts w:ascii="仿宋" w:eastAsia="仿宋" w:hAnsi="仿宋" w:cs="华文仿宋" w:hint="eastAsia"/>
                <w:sz w:val="24"/>
                <w:szCs w:val="24"/>
              </w:rPr>
              <w:t>部门（单位）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：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      </w:t>
            </w:r>
            <w:r w:rsidR="00B526A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                     </w:t>
            </w:r>
            <w:r w:rsidR="00EC0AFB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申请日期：    年  月  日</w:t>
            </w:r>
          </w:p>
          <w:tbl>
            <w:tblPr>
              <w:tblStyle w:val="a6"/>
              <w:tblW w:w="9514" w:type="dxa"/>
              <w:tblLook w:val="04A0"/>
            </w:tblPr>
            <w:tblGrid>
              <w:gridCol w:w="6062"/>
              <w:gridCol w:w="3452"/>
            </w:tblGrid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加班内容：                     加班时间段：</w:t>
                  </w:r>
                </w:p>
              </w:tc>
              <w:tc>
                <w:tcPr>
                  <w:tcW w:w="3452" w:type="dxa"/>
                  <w:vMerge w:val="restart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分管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院领导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审批：</w:t>
                  </w:r>
                </w:p>
              </w:tc>
            </w:tr>
            <w:tr w:rsidR="00814297" w:rsidRPr="007A457D" w:rsidTr="00B83F7D">
              <w:trPr>
                <w:trHeight w:val="560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加班人员：                                共  人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用餐标准：40元/人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 xml:space="preserve">（限额）           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金额合计：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元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428"/>
              </w:trPr>
              <w:tc>
                <w:tcPr>
                  <w:tcW w:w="6062" w:type="dxa"/>
                </w:tcPr>
                <w:p w:rsidR="00814297" w:rsidRPr="007A457D" w:rsidRDefault="00B526A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经办人</w:t>
                  </w:r>
                  <w:r w:rsidR="0081429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签名：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216"/>
              </w:trPr>
              <w:tc>
                <w:tcPr>
                  <w:tcW w:w="6062" w:type="dxa"/>
                </w:tcPr>
                <w:p w:rsidR="00814297" w:rsidRPr="007A457D" w:rsidRDefault="00B526A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部门（单位）</w:t>
                  </w:r>
                  <w:r w:rsidR="0081429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负责人审核：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</w:tbl>
          <w:p w:rsidR="00814297" w:rsidRPr="007A457D" w:rsidRDefault="00814297" w:rsidP="000C36D5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44"/>
                <w:szCs w:val="32"/>
                <w:u w:val="dash"/>
              </w:rPr>
            </w:pPr>
            <w:r w:rsidRPr="007A457D">
              <w:rPr>
                <w:rFonts w:ascii="Times New Roman" w:eastAsia="方正仿宋_GBK" w:hAnsi="Times New Roman" w:cs="Times New Roman" w:hint="eastAsia"/>
                <w:sz w:val="44"/>
                <w:szCs w:val="32"/>
                <w:u w:val="dash"/>
              </w:rPr>
              <w:t xml:space="preserve">                                                       </w:t>
            </w:r>
          </w:p>
          <w:p w:rsidR="00814297" w:rsidRPr="007A457D" w:rsidRDefault="00814297" w:rsidP="000C36D5">
            <w:pPr>
              <w:spacing w:line="500" w:lineRule="exact"/>
              <w:ind w:firstLineChars="200" w:firstLine="360"/>
              <w:jc w:val="left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  <w:p w:rsidR="00814297" w:rsidRPr="007A457D" w:rsidRDefault="00B526A7" w:rsidP="008D7F22">
            <w:pPr>
              <w:widowControl/>
              <w:spacing w:line="500" w:lineRule="exact"/>
              <w:jc w:val="center"/>
              <w:rPr>
                <w:rFonts w:ascii="方正小标宋简体" w:eastAsia="方正小标宋简体" w:hAnsiTheme="majorEastAsia" w:cstheme="majorEastAsia"/>
                <w:bCs/>
                <w:sz w:val="32"/>
                <w:szCs w:val="32"/>
              </w:rPr>
            </w:pPr>
            <w:r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常德职业技术学院</w:t>
            </w:r>
            <w:r w:rsidR="00814297" w:rsidRPr="007A457D">
              <w:rPr>
                <w:rFonts w:ascii="方正小标宋简体" w:eastAsia="方正小标宋简体" w:hAnsiTheme="majorEastAsia" w:cstheme="majorEastAsia" w:hint="eastAsia"/>
                <w:bCs/>
                <w:sz w:val="32"/>
                <w:szCs w:val="32"/>
              </w:rPr>
              <w:t>加班用餐审批单</w:t>
            </w:r>
          </w:p>
          <w:p w:rsidR="00814297" w:rsidRPr="007A457D" w:rsidRDefault="00B526A7" w:rsidP="000C36D5">
            <w:pPr>
              <w:widowControl/>
              <w:spacing w:line="500" w:lineRule="exact"/>
              <w:jc w:val="left"/>
              <w:rPr>
                <w:rFonts w:ascii="仿宋" w:eastAsia="仿宋" w:hAnsi="仿宋" w:cs="华文仿宋"/>
                <w:sz w:val="24"/>
                <w:szCs w:val="24"/>
              </w:rPr>
            </w:pPr>
            <w:r w:rsidRPr="007A457D">
              <w:rPr>
                <w:rFonts w:ascii="仿宋" w:eastAsia="仿宋" w:hAnsi="仿宋" w:cs="华文仿宋" w:hint="eastAsia"/>
                <w:sz w:val="24"/>
                <w:szCs w:val="24"/>
              </w:rPr>
              <w:t>部门（单位）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：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  <w:u w:val="single"/>
              </w:rPr>
              <w:t xml:space="preserve">            </w:t>
            </w:r>
            <w:r w:rsidR="00EC0AFB" w:rsidRPr="007A457D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                   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申请日期：</w:t>
            </w:r>
            <w:r w:rsidR="00EC0AFB" w:rsidRPr="007A457D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   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年</w:t>
            </w:r>
            <w:r w:rsidR="00EC0AFB" w:rsidRPr="007A457D">
              <w:rPr>
                <w:rFonts w:ascii="仿宋" w:eastAsia="仿宋" w:hAnsi="仿宋" w:cs="华文仿宋" w:hint="eastAsia"/>
                <w:sz w:val="24"/>
                <w:szCs w:val="24"/>
              </w:rPr>
              <w:t xml:space="preserve">  </w:t>
            </w:r>
            <w:r w:rsidR="00814297" w:rsidRPr="007A457D">
              <w:rPr>
                <w:rFonts w:ascii="仿宋" w:eastAsia="仿宋" w:hAnsi="仿宋" w:cs="华文仿宋" w:hint="eastAsia"/>
                <w:sz w:val="24"/>
                <w:szCs w:val="24"/>
              </w:rPr>
              <w:t>月  日</w:t>
            </w:r>
          </w:p>
          <w:tbl>
            <w:tblPr>
              <w:tblStyle w:val="a6"/>
              <w:tblW w:w="9514" w:type="dxa"/>
              <w:tblLook w:val="04A0"/>
            </w:tblPr>
            <w:tblGrid>
              <w:gridCol w:w="6062"/>
              <w:gridCol w:w="3452"/>
            </w:tblGrid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加班内容：                    加班时间段：</w:t>
                  </w:r>
                </w:p>
              </w:tc>
              <w:tc>
                <w:tcPr>
                  <w:tcW w:w="3452" w:type="dxa"/>
                  <w:vMerge w:val="restart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分管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院领导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审批：</w:t>
                  </w:r>
                </w:p>
              </w:tc>
            </w:tr>
            <w:tr w:rsidR="00814297" w:rsidRPr="007A457D" w:rsidTr="00B83F7D">
              <w:trPr>
                <w:trHeight w:val="560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加班人员：                                共  人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582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用餐标准：40元/人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 xml:space="preserve">（限额）           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金额合计：</w:t>
                  </w: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="00B526A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元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494"/>
              </w:trPr>
              <w:tc>
                <w:tcPr>
                  <w:tcW w:w="6062" w:type="dxa"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经办人签名：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  <w:tr w:rsidR="00814297" w:rsidRPr="007A457D" w:rsidTr="00B83F7D">
              <w:trPr>
                <w:trHeight w:val="150"/>
              </w:trPr>
              <w:tc>
                <w:tcPr>
                  <w:tcW w:w="6062" w:type="dxa"/>
                </w:tcPr>
                <w:p w:rsidR="00814297" w:rsidRPr="007A457D" w:rsidRDefault="00B526A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  <w:r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部门（单位）</w:t>
                  </w:r>
                  <w:r w:rsidR="00814297" w:rsidRPr="007A457D">
                    <w:rPr>
                      <w:rFonts w:ascii="仿宋" w:eastAsia="仿宋" w:hAnsi="仿宋" w:cs="华文仿宋" w:hint="eastAsia"/>
                      <w:sz w:val="24"/>
                      <w:szCs w:val="24"/>
                    </w:rPr>
                    <w:t>负责人审核：</w:t>
                  </w:r>
                </w:p>
              </w:tc>
              <w:tc>
                <w:tcPr>
                  <w:tcW w:w="3452" w:type="dxa"/>
                  <w:vMerge/>
                </w:tcPr>
                <w:p w:rsidR="00814297" w:rsidRPr="007A457D" w:rsidRDefault="00814297" w:rsidP="000C36D5">
                  <w:pPr>
                    <w:widowControl/>
                    <w:spacing w:line="500" w:lineRule="exact"/>
                    <w:jc w:val="left"/>
                    <w:rPr>
                      <w:rFonts w:ascii="仿宋" w:eastAsia="仿宋" w:hAnsi="仿宋" w:cs="华文仿宋"/>
                      <w:sz w:val="24"/>
                      <w:szCs w:val="24"/>
                    </w:rPr>
                  </w:pPr>
                </w:p>
              </w:tc>
            </w:tr>
          </w:tbl>
          <w:p w:rsidR="00814297" w:rsidRPr="007A457D" w:rsidRDefault="00814297" w:rsidP="000C36D5">
            <w:pPr>
              <w:widowControl/>
              <w:spacing w:line="5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5953" w:rsidRDefault="00365953" w:rsidP="000C36D5">
      <w:pPr>
        <w:spacing w:line="500" w:lineRule="exact"/>
        <w:jc w:val="left"/>
      </w:pPr>
    </w:p>
    <w:p w:rsidR="00DC5344" w:rsidRPr="00D41289" w:rsidRDefault="00DC5344" w:rsidP="00DC5344">
      <w:pPr>
        <w:widowControl/>
        <w:spacing w:line="500" w:lineRule="exact"/>
        <w:jc w:val="center"/>
        <w:rPr>
          <w:rFonts w:ascii="方正小标宋简体" w:eastAsia="方正小标宋简体" w:hAnsiTheme="majorEastAsia" w:cstheme="majorEastAsia"/>
          <w:bCs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lastRenderedPageBreak/>
        <w:t>常德职业技术学院公务接待清</w:t>
      </w:r>
      <w:r w:rsidRPr="00D41289"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单</w:t>
      </w:r>
      <w:r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（存根）</w:t>
      </w:r>
    </w:p>
    <w:p w:rsidR="00DC5344" w:rsidRPr="00D41289" w:rsidRDefault="00DC5344" w:rsidP="00DC5344">
      <w:pPr>
        <w:widowControl/>
        <w:spacing w:line="500" w:lineRule="exact"/>
        <w:jc w:val="left"/>
        <w:rPr>
          <w:rFonts w:ascii="仿宋" w:eastAsia="仿宋" w:hAnsi="仿宋" w:cs="华文仿宋"/>
          <w:sz w:val="24"/>
          <w:szCs w:val="24"/>
        </w:rPr>
      </w:pPr>
      <w:r w:rsidRPr="00D41289">
        <w:rPr>
          <w:rFonts w:ascii="仿宋" w:eastAsia="仿宋" w:hAnsi="仿宋" w:cs="华文仿宋" w:hint="eastAsia"/>
          <w:sz w:val="24"/>
          <w:szCs w:val="24"/>
        </w:rPr>
        <w:t>申请日期：   年  月  日</w:t>
      </w:r>
    </w:p>
    <w:tbl>
      <w:tblPr>
        <w:tblStyle w:val="a6"/>
        <w:tblW w:w="0" w:type="auto"/>
        <w:tblLayout w:type="fixed"/>
        <w:tblLook w:val="04A0"/>
      </w:tblPr>
      <w:tblGrid>
        <w:gridCol w:w="1205"/>
        <w:gridCol w:w="1245"/>
        <w:gridCol w:w="1201"/>
        <w:gridCol w:w="848"/>
        <w:gridCol w:w="560"/>
        <w:gridCol w:w="568"/>
        <w:gridCol w:w="143"/>
        <w:gridCol w:w="145"/>
        <w:gridCol w:w="144"/>
        <w:gridCol w:w="283"/>
        <w:gridCol w:w="285"/>
        <w:gridCol w:w="1878"/>
      </w:tblGrid>
      <w:tr w:rsidR="005F7F9B" w:rsidTr="005F7F9B">
        <w:trPr>
          <w:trHeight w:val="57"/>
        </w:trPr>
        <w:tc>
          <w:tcPr>
            <w:tcW w:w="1205" w:type="dxa"/>
            <w:vMerge w:val="restart"/>
            <w:vAlign w:val="center"/>
          </w:tcPr>
          <w:p w:rsidR="0099052C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接待</w:t>
            </w:r>
          </w:p>
          <w:p w:rsidR="0099052C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对象</w:t>
            </w:r>
          </w:p>
          <w:p w:rsidR="007F6241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45" w:type="dxa"/>
          </w:tcPr>
          <w:p w:rsidR="007F6241" w:rsidRDefault="007F6241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被接待单位</w:t>
            </w:r>
          </w:p>
        </w:tc>
        <w:tc>
          <w:tcPr>
            <w:tcW w:w="3177" w:type="dxa"/>
            <w:gridSpan w:val="4"/>
          </w:tcPr>
          <w:p w:rsidR="007F6241" w:rsidRDefault="007F6241" w:rsidP="000C36D5">
            <w:pPr>
              <w:spacing w:line="500" w:lineRule="exact"/>
              <w:jc w:val="left"/>
            </w:pPr>
          </w:p>
        </w:tc>
        <w:tc>
          <w:tcPr>
            <w:tcW w:w="715" w:type="dxa"/>
            <w:gridSpan w:val="4"/>
          </w:tcPr>
          <w:p w:rsidR="007F6241" w:rsidRDefault="007F6241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事由</w:t>
            </w:r>
          </w:p>
        </w:tc>
        <w:tc>
          <w:tcPr>
            <w:tcW w:w="2163" w:type="dxa"/>
            <w:gridSpan w:val="2"/>
          </w:tcPr>
          <w:p w:rsidR="007F6241" w:rsidRDefault="007F6241" w:rsidP="000C36D5">
            <w:pPr>
              <w:spacing w:line="500" w:lineRule="exact"/>
              <w:jc w:val="left"/>
            </w:pPr>
          </w:p>
        </w:tc>
      </w:tr>
      <w:tr w:rsidR="005F7F9B" w:rsidTr="005F7F9B">
        <w:trPr>
          <w:trHeight w:val="890"/>
        </w:trPr>
        <w:tc>
          <w:tcPr>
            <w:tcW w:w="1205" w:type="dxa"/>
            <w:vMerge/>
          </w:tcPr>
          <w:p w:rsidR="007F6241" w:rsidRDefault="007F6241" w:rsidP="000C36D5">
            <w:pPr>
              <w:spacing w:line="500" w:lineRule="exact"/>
              <w:jc w:val="left"/>
            </w:pPr>
          </w:p>
        </w:tc>
        <w:tc>
          <w:tcPr>
            <w:tcW w:w="1245" w:type="dxa"/>
          </w:tcPr>
          <w:p w:rsidR="007F6241" w:rsidRDefault="007F6241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带队人员</w:t>
            </w:r>
          </w:p>
          <w:p w:rsidR="007F6241" w:rsidRDefault="007F6241" w:rsidP="0099052C">
            <w:pPr>
              <w:spacing w:line="500" w:lineRule="exact"/>
              <w:ind w:firstLineChars="100" w:firstLine="200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01" w:type="dxa"/>
          </w:tcPr>
          <w:p w:rsidR="007F6241" w:rsidRDefault="007F6241" w:rsidP="000C36D5">
            <w:pPr>
              <w:spacing w:line="500" w:lineRule="exact"/>
              <w:jc w:val="left"/>
            </w:pPr>
          </w:p>
        </w:tc>
        <w:tc>
          <w:tcPr>
            <w:tcW w:w="848" w:type="dxa"/>
            <w:vAlign w:val="center"/>
          </w:tcPr>
          <w:p w:rsidR="007F6241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6" w:type="dxa"/>
            <w:gridSpan w:val="4"/>
          </w:tcPr>
          <w:p w:rsidR="007F6241" w:rsidRDefault="007F6241" w:rsidP="000C36D5">
            <w:pPr>
              <w:spacing w:line="500" w:lineRule="exact"/>
              <w:jc w:val="left"/>
            </w:pPr>
          </w:p>
        </w:tc>
        <w:tc>
          <w:tcPr>
            <w:tcW w:w="712" w:type="dxa"/>
            <w:gridSpan w:val="3"/>
          </w:tcPr>
          <w:p w:rsidR="007F6241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随</w:t>
            </w:r>
            <w:r w:rsidR="007F6241">
              <w:rPr>
                <w:rFonts w:hint="eastAsia"/>
              </w:rPr>
              <w:t>同人员</w:t>
            </w:r>
          </w:p>
        </w:tc>
        <w:tc>
          <w:tcPr>
            <w:tcW w:w="1878" w:type="dxa"/>
          </w:tcPr>
          <w:p w:rsidR="007F6241" w:rsidRDefault="007F6241" w:rsidP="000C36D5">
            <w:pPr>
              <w:spacing w:line="500" w:lineRule="exact"/>
              <w:jc w:val="left"/>
            </w:pPr>
          </w:p>
        </w:tc>
      </w:tr>
      <w:tr w:rsidR="0099052C" w:rsidTr="005F7F9B">
        <w:trPr>
          <w:trHeight w:val="57"/>
        </w:trPr>
        <w:tc>
          <w:tcPr>
            <w:tcW w:w="1205" w:type="dxa"/>
            <w:vMerge w:val="restart"/>
            <w:vAlign w:val="center"/>
          </w:tcPr>
          <w:p w:rsidR="0099052C" w:rsidRDefault="0099052C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接待</w:t>
            </w:r>
          </w:p>
          <w:p w:rsidR="0099052C" w:rsidRDefault="0099052C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45" w:type="dxa"/>
            <w:vMerge w:val="restart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接待部门（单位）</w:t>
            </w:r>
          </w:p>
        </w:tc>
        <w:tc>
          <w:tcPr>
            <w:tcW w:w="1201" w:type="dxa"/>
            <w:vMerge w:val="restart"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848" w:type="dxa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416" w:type="dxa"/>
            <w:gridSpan w:val="4"/>
            <w:vMerge w:val="restart"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712" w:type="dxa"/>
            <w:gridSpan w:val="3"/>
            <w:vMerge w:val="restart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陪餐人员</w:t>
            </w:r>
          </w:p>
        </w:tc>
        <w:tc>
          <w:tcPr>
            <w:tcW w:w="1878" w:type="dxa"/>
            <w:vMerge w:val="restart"/>
          </w:tcPr>
          <w:p w:rsidR="0099052C" w:rsidRDefault="0099052C" w:rsidP="000C36D5">
            <w:pPr>
              <w:spacing w:line="500" w:lineRule="exact"/>
              <w:jc w:val="left"/>
            </w:pPr>
          </w:p>
        </w:tc>
      </w:tr>
      <w:tr w:rsidR="0099052C" w:rsidTr="005F7F9B">
        <w:trPr>
          <w:trHeight w:val="57"/>
        </w:trPr>
        <w:tc>
          <w:tcPr>
            <w:tcW w:w="1205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245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201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848" w:type="dxa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416" w:type="dxa"/>
            <w:gridSpan w:val="4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712" w:type="dxa"/>
            <w:gridSpan w:val="3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878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</w:tr>
      <w:tr w:rsidR="0099052C" w:rsidTr="005F7F9B">
        <w:trPr>
          <w:trHeight w:val="57"/>
        </w:trPr>
        <w:tc>
          <w:tcPr>
            <w:tcW w:w="1205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245" w:type="dxa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接待时间</w:t>
            </w:r>
          </w:p>
        </w:tc>
        <w:tc>
          <w:tcPr>
            <w:tcW w:w="2049" w:type="dxa"/>
            <w:gridSpan w:val="2"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560" w:type="dxa"/>
            <w:gridSpan w:val="5"/>
            <w:vAlign w:val="center"/>
          </w:tcPr>
          <w:p w:rsidR="0099052C" w:rsidRDefault="0099052C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接待地点</w:t>
            </w:r>
          </w:p>
        </w:tc>
        <w:tc>
          <w:tcPr>
            <w:tcW w:w="2446" w:type="dxa"/>
            <w:gridSpan w:val="3"/>
          </w:tcPr>
          <w:p w:rsidR="0099052C" w:rsidRDefault="0099052C" w:rsidP="000C36D5">
            <w:pPr>
              <w:spacing w:line="500" w:lineRule="exact"/>
              <w:jc w:val="left"/>
            </w:pPr>
          </w:p>
        </w:tc>
      </w:tr>
      <w:tr w:rsidR="0099052C" w:rsidTr="005F7F9B">
        <w:trPr>
          <w:trHeight w:val="57"/>
        </w:trPr>
        <w:tc>
          <w:tcPr>
            <w:tcW w:w="1205" w:type="dxa"/>
            <w:vMerge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245" w:type="dxa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工作餐餐数</w:t>
            </w:r>
          </w:p>
        </w:tc>
        <w:tc>
          <w:tcPr>
            <w:tcW w:w="2049" w:type="dxa"/>
            <w:gridSpan w:val="2"/>
          </w:tcPr>
          <w:p w:rsidR="0099052C" w:rsidRDefault="0099052C" w:rsidP="000C36D5">
            <w:pPr>
              <w:spacing w:line="500" w:lineRule="exact"/>
              <w:jc w:val="left"/>
            </w:pPr>
          </w:p>
        </w:tc>
        <w:tc>
          <w:tcPr>
            <w:tcW w:w="1560" w:type="dxa"/>
            <w:gridSpan w:val="5"/>
          </w:tcPr>
          <w:p w:rsidR="0099052C" w:rsidRDefault="0099052C" w:rsidP="000C36D5">
            <w:pPr>
              <w:spacing w:line="500" w:lineRule="exact"/>
              <w:jc w:val="left"/>
            </w:pPr>
            <w:r>
              <w:rPr>
                <w:rFonts w:hint="eastAsia"/>
              </w:rPr>
              <w:t>接待费用合计</w:t>
            </w:r>
          </w:p>
        </w:tc>
        <w:tc>
          <w:tcPr>
            <w:tcW w:w="2446" w:type="dxa"/>
            <w:gridSpan w:val="3"/>
          </w:tcPr>
          <w:p w:rsidR="0099052C" w:rsidRDefault="0099052C" w:rsidP="000C36D5">
            <w:pPr>
              <w:spacing w:line="500" w:lineRule="exact"/>
              <w:jc w:val="left"/>
            </w:pPr>
          </w:p>
        </w:tc>
      </w:tr>
      <w:tr w:rsidR="005F7F9B" w:rsidTr="005F7F9B">
        <w:trPr>
          <w:trHeight w:val="1245"/>
        </w:trPr>
        <w:tc>
          <w:tcPr>
            <w:tcW w:w="1205" w:type="dxa"/>
            <w:vAlign w:val="center"/>
          </w:tcPr>
          <w:p w:rsidR="007F6241" w:rsidRDefault="0099052C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1245" w:type="dxa"/>
            <w:vAlign w:val="center"/>
          </w:tcPr>
          <w:p w:rsidR="0099052C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办公室</w:t>
            </w:r>
          </w:p>
          <w:p w:rsidR="0099052C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或其他</w:t>
            </w:r>
          </w:p>
          <w:p w:rsidR="007F6241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部门（单位）</w:t>
            </w:r>
          </w:p>
        </w:tc>
        <w:tc>
          <w:tcPr>
            <w:tcW w:w="2609" w:type="dxa"/>
            <w:gridSpan w:val="3"/>
          </w:tcPr>
          <w:p w:rsidR="007F6241" w:rsidRDefault="007F6241" w:rsidP="000C36D5">
            <w:pPr>
              <w:spacing w:line="500" w:lineRule="exact"/>
              <w:jc w:val="left"/>
            </w:pPr>
          </w:p>
        </w:tc>
        <w:tc>
          <w:tcPr>
            <w:tcW w:w="711" w:type="dxa"/>
            <w:gridSpan w:val="2"/>
            <w:vAlign w:val="center"/>
          </w:tcPr>
          <w:p w:rsidR="0099052C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7F6241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857" w:type="dxa"/>
            <w:gridSpan w:val="4"/>
            <w:vAlign w:val="center"/>
          </w:tcPr>
          <w:p w:rsidR="007F6241" w:rsidRDefault="007F6241" w:rsidP="0099052C">
            <w:pPr>
              <w:spacing w:line="500" w:lineRule="exact"/>
              <w:jc w:val="center"/>
            </w:pPr>
            <w:r>
              <w:rPr>
                <w:rFonts w:hint="eastAsia"/>
              </w:rPr>
              <w:t>院领导</w:t>
            </w:r>
          </w:p>
        </w:tc>
        <w:tc>
          <w:tcPr>
            <w:tcW w:w="1878" w:type="dxa"/>
          </w:tcPr>
          <w:p w:rsidR="007F6241" w:rsidRDefault="007F6241" w:rsidP="000C36D5">
            <w:pPr>
              <w:spacing w:line="500" w:lineRule="exact"/>
              <w:jc w:val="left"/>
            </w:pPr>
          </w:p>
        </w:tc>
      </w:tr>
    </w:tbl>
    <w:p w:rsidR="0099052C" w:rsidRDefault="005F7F9B" w:rsidP="005C4D5D">
      <w:pPr>
        <w:spacing w:line="240" w:lineRule="atLeast"/>
        <w:rPr>
          <w:kern w:val="0"/>
          <w:sz w:val="20"/>
          <w:szCs w:val="20"/>
        </w:rPr>
      </w:pPr>
      <w:r w:rsidRPr="005F7F9B">
        <w:rPr>
          <w:rFonts w:hint="eastAsia"/>
          <w:b/>
          <w:kern w:val="0"/>
          <w:sz w:val="20"/>
          <w:szCs w:val="20"/>
        </w:rPr>
        <w:t>说明：</w:t>
      </w:r>
      <w:r>
        <w:rPr>
          <w:rFonts w:hint="eastAsia"/>
          <w:kern w:val="0"/>
          <w:sz w:val="20"/>
          <w:szCs w:val="20"/>
        </w:rPr>
        <w:t>1.</w:t>
      </w:r>
      <w:r>
        <w:rPr>
          <w:rFonts w:hint="eastAsia"/>
          <w:kern w:val="0"/>
          <w:sz w:val="20"/>
          <w:szCs w:val="20"/>
        </w:rPr>
        <w:t>各部门（单位）在执行公务接待时均应事先填写该表，未经批准擅自接待，费用自理。</w:t>
      </w:r>
    </w:p>
    <w:p w:rsidR="005F7F9B" w:rsidRPr="005F7F9B" w:rsidRDefault="005F7F9B" w:rsidP="005C4D5D">
      <w:pPr>
        <w:spacing w:line="24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2.</w:t>
      </w:r>
      <w:r>
        <w:rPr>
          <w:rFonts w:hint="eastAsia"/>
          <w:kern w:val="0"/>
          <w:sz w:val="20"/>
          <w:szCs w:val="20"/>
        </w:rPr>
        <w:t>本表一式二联，一联随接待发票报销入账，一联留存备查。</w:t>
      </w:r>
    </w:p>
    <w:p w:rsidR="005C4D5D" w:rsidRDefault="005C4D5D" w:rsidP="0099052C">
      <w:pPr>
        <w:widowControl/>
        <w:spacing w:line="500" w:lineRule="exact"/>
        <w:jc w:val="center"/>
        <w:rPr>
          <w:rFonts w:ascii="方正小标宋简体" w:eastAsia="方正小标宋简体" w:hAnsiTheme="majorEastAsia" w:cstheme="majorEastAsia"/>
          <w:bCs/>
          <w:sz w:val="32"/>
          <w:szCs w:val="32"/>
        </w:rPr>
      </w:pPr>
    </w:p>
    <w:p w:rsidR="0099052C" w:rsidRPr="00D41289" w:rsidRDefault="0099052C" w:rsidP="0099052C">
      <w:pPr>
        <w:widowControl/>
        <w:spacing w:line="500" w:lineRule="exact"/>
        <w:jc w:val="center"/>
        <w:rPr>
          <w:rFonts w:ascii="方正小标宋简体" w:eastAsia="方正小标宋简体" w:hAnsiTheme="majorEastAsia" w:cstheme="majorEastAsia"/>
          <w:bCs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常德职业技术学院公务接待清</w:t>
      </w:r>
      <w:r w:rsidRPr="00D41289"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单</w:t>
      </w:r>
      <w:r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（报账联）</w:t>
      </w:r>
    </w:p>
    <w:p w:rsidR="0099052C" w:rsidRPr="00D41289" w:rsidRDefault="0099052C" w:rsidP="0099052C">
      <w:pPr>
        <w:widowControl/>
        <w:spacing w:line="500" w:lineRule="exact"/>
        <w:jc w:val="left"/>
        <w:rPr>
          <w:rFonts w:ascii="仿宋" w:eastAsia="仿宋" w:hAnsi="仿宋" w:cs="华文仿宋"/>
          <w:sz w:val="24"/>
          <w:szCs w:val="24"/>
        </w:rPr>
      </w:pPr>
      <w:r w:rsidRPr="00D41289">
        <w:rPr>
          <w:rFonts w:ascii="仿宋" w:eastAsia="仿宋" w:hAnsi="仿宋" w:cs="华文仿宋" w:hint="eastAsia"/>
          <w:sz w:val="24"/>
          <w:szCs w:val="24"/>
        </w:rPr>
        <w:t>申请日期：   年  月  日</w:t>
      </w:r>
    </w:p>
    <w:tbl>
      <w:tblPr>
        <w:tblStyle w:val="a6"/>
        <w:tblW w:w="0" w:type="auto"/>
        <w:tblLook w:val="04A0"/>
      </w:tblPr>
      <w:tblGrid>
        <w:gridCol w:w="1207"/>
        <w:gridCol w:w="1242"/>
        <w:gridCol w:w="1207"/>
        <w:gridCol w:w="847"/>
        <w:gridCol w:w="567"/>
        <w:gridCol w:w="567"/>
        <w:gridCol w:w="141"/>
        <w:gridCol w:w="142"/>
        <w:gridCol w:w="142"/>
        <w:gridCol w:w="283"/>
        <w:gridCol w:w="284"/>
        <w:gridCol w:w="1893"/>
      </w:tblGrid>
      <w:tr w:rsidR="0099052C" w:rsidTr="000309D3">
        <w:tc>
          <w:tcPr>
            <w:tcW w:w="1207" w:type="dxa"/>
            <w:vMerge w:val="restart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接待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对象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42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被接待单位</w:t>
            </w:r>
          </w:p>
        </w:tc>
        <w:tc>
          <w:tcPr>
            <w:tcW w:w="3188" w:type="dxa"/>
            <w:gridSpan w:val="4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708" w:type="dxa"/>
            <w:gridSpan w:val="4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事由</w:t>
            </w:r>
          </w:p>
        </w:tc>
        <w:tc>
          <w:tcPr>
            <w:tcW w:w="2177" w:type="dxa"/>
            <w:gridSpan w:val="2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0309D3">
        <w:tc>
          <w:tcPr>
            <w:tcW w:w="1207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242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带队人员</w:t>
            </w:r>
          </w:p>
          <w:p w:rsidR="0099052C" w:rsidRDefault="0099052C" w:rsidP="000309D3">
            <w:pPr>
              <w:spacing w:line="500" w:lineRule="exact"/>
              <w:ind w:firstLineChars="100" w:firstLine="200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207" w:type="dxa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847" w:type="dxa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  <w:gridSpan w:val="4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709" w:type="dxa"/>
            <w:gridSpan w:val="3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随同人员</w:t>
            </w:r>
          </w:p>
        </w:tc>
        <w:tc>
          <w:tcPr>
            <w:tcW w:w="1893" w:type="dxa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0309D3">
        <w:trPr>
          <w:trHeight w:val="498"/>
        </w:trPr>
        <w:tc>
          <w:tcPr>
            <w:tcW w:w="1207" w:type="dxa"/>
            <w:vMerge w:val="restart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接待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42" w:type="dxa"/>
            <w:vMerge w:val="restart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接待部门（单位）</w:t>
            </w:r>
          </w:p>
        </w:tc>
        <w:tc>
          <w:tcPr>
            <w:tcW w:w="1207" w:type="dxa"/>
            <w:vMerge w:val="restart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847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417" w:type="dxa"/>
            <w:gridSpan w:val="4"/>
            <w:vMerge w:val="restart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709" w:type="dxa"/>
            <w:gridSpan w:val="3"/>
            <w:vMerge w:val="restart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陪餐人员</w:t>
            </w:r>
          </w:p>
        </w:tc>
        <w:tc>
          <w:tcPr>
            <w:tcW w:w="1893" w:type="dxa"/>
            <w:vMerge w:val="restart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0309D3">
        <w:trPr>
          <w:trHeight w:val="498"/>
        </w:trPr>
        <w:tc>
          <w:tcPr>
            <w:tcW w:w="1207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242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207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847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417" w:type="dxa"/>
            <w:gridSpan w:val="4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709" w:type="dxa"/>
            <w:gridSpan w:val="3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893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0309D3">
        <w:tc>
          <w:tcPr>
            <w:tcW w:w="1207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242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接待时间</w:t>
            </w:r>
          </w:p>
        </w:tc>
        <w:tc>
          <w:tcPr>
            <w:tcW w:w="2054" w:type="dxa"/>
            <w:gridSpan w:val="2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559" w:type="dxa"/>
            <w:gridSpan w:val="5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接待地点</w:t>
            </w:r>
          </w:p>
        </w:tc>
        <w:tc>
          <w:tcPr>
            <w:tcW w:w="2460" w:type="dxa"/>
            <w:gridSpan w:val="3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0309D3">
        <w:tc>
          <w:tcPr>
            <w:tcW w:w="1207" w:type="dxa"/>
            <w:vMerge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242" w:type="dxa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工作餐餐数</w:t>
            </w:r>
          </w:p>
        </w:tc>
        <w:tc>
          <w:tcPr>
            <w:tcW w:w="2054" w:type="dxa"/>
            <w:gridSpan w:val="2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1559" w:type="dxa"/>
            <w:gridSpan w:val="5"/>
          </w:tcPr>
          <w:p w:rsidR="0099052C" w:rsidRDefault="0099052C" w:rsidP="000309D3">
            <w:pPr>
              <w:spacing w:line="500" w:lineRule="exact"/>
              <w:jc w:val="left"/>
            </w:pPr>
            <w:r>
              <w:rPr>
                <w:rFonts w:hint="eastAsia"/>
              </w:rPr>
              <w:t>接待费用合计</w:t>
            </w:r>
          </w:p>
        </w:tc>
        <w:tc>
          <w:tcPr>
            <w:tcW w:w="2460" w:type="dxa"/>
            <w:gridSpan w:val="3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  <w:tr w:rsidR="0099052C" w:rsidTr="005F7F9B">
        <w:trPr>
          <w:trHeight w:val="1105"/>
        </w:trPr>
        <w:tc>
          <w:tcPr>
            <w:tcW w:w="1207" w:type="dxa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审核</w:t>
            </w:r>
          </w:p>
        </w:tc>
        <w:tc>
          <w:tcPr>
            <w:tcW w:w="1242" w:type="dxa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办公室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或其他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部门（单位）</w:t>
            </w:r>
          </w:p>
        </w:tc>
        <w:tc>
          <w:tcPr>
            <w:tcW w:w="2621" w:type="dxa"/>
            <w:gridSpan w:val="3"/>
          </w:tcPr>
          <w:p w:rsidR="0099052C" w:rsidRDefault="0099052C" w:rsidP="000309D3">
            <w:pPr>
              <w:spacing w:line="500" w:lineRule="exact"/>
              <w:jc w:val="left"/>
            </w:pPr>
          </w:p>
        </w:tc>
        <w:tc>
          <w:tcPr>
            <w:tcW w:w="708" w:type="dxa"/>
            <w:gridSpan w:val="2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851" w:type="dxa"/>
            <w:gridSpan w:val="4"/>
            <w:vAlign w:val="center"/>
          </w:tcPr>
          <w:p w:rsidR="0099052C" w:rsidRDefault="0099052C" w:rsidP="000309D3">
            <w:pPr>
              <w:spacing w:line="500" w:lineRule="exact"/>
              <w:jc w:val="center"/>
            </w:pPr>
            <w:r>
              <w:rPr>
                <w:rFonts w:hint="eastAsia"/>
              </w:rPr>
              <w:t>院领导</w:t>
            </w:r>
          </w:p>
        </w:tc>
        <w:tc>
          <w:tcPr>
            <w:tcW w:w="1893" w:type="dxa"/>
          </w:tcPr>
          <w:p w:rsidR="0099052C" w:rsidRDefault="0099052C" w:rsidP="000309D3">
            <w:pPr>
              <w:spacing w:line="500" w:lineRule="exact"/>
              <w:jc w:val="left"/>
            </w:pPr>
          </w:p>
        </w:tc>
      </w:tr>
    </w:tbl>
    <w:p w:rsidR="005F7F9B" w:rsidRDefault="005F7F9B" w:rsidP="005C4D5D">
      <w:pPr>
        <w:spacing w:line="240" w:lineRule="atLeast"/>
        <w:rPr>
          <w:kern w:val="0"/>
          <w:sz w:val="20"/>
          <w:szCs w:val="20"/>
        </w:rPr>
      </w:pPr>
      <w:r w:rsidRPr="005F7F9B">
        <w:rPr>
          <w:rFonts w:hint="eastAsia"/>
          <w:b/>
          <w:kern w:val="0"/>
          <w:sz w:val="20"/>
          <w:szCs w:val="20"/>
        </w:rPr>
        <w:t>说明：</w:t>
      </w:r>
      <w:r>
        <w:rPr>
          <w:rFonts w:hint="eastAsia"/>
          <w:kern w:val="0"/>
          <w:sz w:val="20"/>
          <w:szCs w:val="20"/>
        </w:rPr>
        <w:t>1.</w:t>
      </w:r>
      <w:r>
        <w:rPr>
          <w:rFonts w:hint="eastAsia"/>
          <w:kern w:val="0"/>
          <w:sz w:val="20"/>
          <w:szCs w:val="20"/>
        </w:rPr>
        <w:t>各部门（单位）在执行公务接待时均应事先填写该表，未经批准擅自接待，费用自理。</w:t>
      </w:r>
    </w:p>
    <w:p w:rsidR="00DC5344" w:rsidRPr="005F7F9B" w:rsidRDefault="005F7F9B" w:rsidP="00795743">
      <w:pPr>
        <w:spacing w:line="240" w:lineRule="atLeast"/>
      </w:pPr>
      <w:r>
        <w:rPr>
          <w:rFonts w:hint="eastAsia"/>
          <w:kern w:val="0"/>
          <w:sz w:val="20"/>
          <w:szCs w:val="20"/>
        </w:rPr>
        <w:t xml:space="preserve">      2.</w:t>
      </w:r>
      <w:r>
        <w:rPr>
          <w:rFonts w:hint="eastAsia"/>
          <w:kern w:val="0"/>
          <w:sz w:val="20"/>
          <w:szCs w:val="20"/>
        </w:rPr>
        <w:t>本表一式二联，一联随接待发票报销入账，一联留存备查。</w:t>
      </w:r>
    </w:p>
    <w:sectPr w:rsidR="00DC5344" w:rsidRPr="005F7F9B" w:rsidSect="0036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97" w:rsidRDefault="002A1C97" w:rsidP="00D41289">
      <w:r>
        <w:separator/>
      </w:r>
    </w:p>
  </w:endnote>
  <w:endnote w:type="continuationSeparator" w:id="1">
    <w:p w:rsidR="002A1C97" w:rsidRDefault="002A1C97" w:rsidP="00D4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97" w:rsidRDefault="002A1C97" w:rsidP="00D41289">
      <w:r>
        <w:separator/>
      </w:r>
    </w:p>
  </w:footnote>
  <w:footnote w:type="continuationSeparator" w:id="1">
    <w:p w:rsidR="002A1C97" w:rsidRDefault="002A1C97" w:rsidP="00D41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97"/>
    <w:rsid w:val="000C36D5"/>
    <w:rsid w:val="000C45A1"/>
    <w:rsid w:val="000D26B8"/>
    <w:rsid w:val="00107538"/>
    <w:rsid w:val="00191779"/>
    <w:rsid w:val="001C404B"/>
    <w:rsid w:val="002471FE"/>
    <w:rsid w:val="002A1C97"/>
    <w:rsid w:val="00365953"/>
    <w:rsid w:val="003E5739"/>
    <w:rsid w:val="0042486D"/>
    <w:rsid w:val="00453CB4"/>
    <w:rsid w:val="004A328B"/>
    <w:rsid w:val="005328ED"/>
    <w:rsid w:val="005A2080"/>
    <w:rsid w:val="005B63EB"/>
    <w:rsid w:val="005C4D5D"/>
    <w:rsid w:val="005F7F9B"/>
    <w:rsid w:val="006416C9"/>
    <w:rsid w:val="00660118"/>
    <w:rsid w:val="00676BF3"/>
    <w:rsid w:val="006B2C2D"/>
    <w:rsid w:val="00795743"/>
    <w:rsid w:val="007A457D"/>
    <w:rsid w:val="007F6241"/>
    <w:rsid w:val="00814297"/>
    <w:rsid w:val="00842F36"/>
    <w:rsid w:val="008D7F22"/>
    <w:rsid w:val="009127B8"/>
    <w:rsid w:val="0093597F"/>
    <w:rsid w:val="00967694"/>
    <w:rsid w:val="0097250B"/>
    <w:rsid w:val="00980451"/>
    <w:rsid w:val="0098624E"/>
    <w:rsid w:val="0099052C"/>
    <w:rsid w:val="00AF0352"/>
    <w:rsid w:val="00B526A7"/>
    <w:rsid w:val="00BF66F2"/>
    <w:rsid w:val="00C157D2"/>
    <w:rsid w:val="00D41289"/>
    <w:rsid w:val="00D83B4A"/>
    <w:rsid w:val="00DC0F3E"/>
    <w:rsid w:val="00DC5344"/>
    <w:rsid w:val="00EA4D6E"/>
    <w:rsid w:val="00EA7A8A"/>
    <w:rsid w:val="00EC0AFB"/>
    <w:rsid w:val="00EC1554"/>
    <w:rsid w:val="00E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142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4297"/>
    <w:rPr>
      <w:sz w:val="18"/>
      <w:szCs w:val="18"/>
    </w:rPr>
  </w:style>
  <w:style w:type="table" w:styleId="a6">
    <w:name w:val="Table Grid"/>
    <w:basedOn w:val="a1"/>
    <w:uiPriority w:val="59"/>
    <w:qFormat/>
    <w:rsid w:val="008142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D4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4128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4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41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391</Words>
  <Characters>2232</Characters>
  <Application>Microsoft Office Word</Application>
  <DocSecurity>0</DocSecurity>
  <Lines>18</Lines>
  <Paragraphs>5</Paragraphs>
  <ScaleCrop>false</ScaleCrop>
  <Company>Microsoft China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18</cp:revision>
  <cp:lastPrinted>2019-11-06T02:37:00Z</cp:lastPrinted>
  <dcterms:created xsi:type="dcterms:W3CDTF">2019-11-04T01:20:00Z</dcterms:created>
  <dcterms:modified xsi:type="dcterms:W3CDTF">2020-01-02T02:53:00Z</dcterms:modified>
</cp:coreProperties>
</file>